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B1" w:rsidRDefault="006D37FA" w:rsidP="00221D1D">
      <w:pPr>
        <w:jc w:val="center"/>
      </w:pPr>
      <w:r>
        <w:t>Forensic Science 1</w:t>
      </w:r>
      <w:r w:rsidRPr="006D37FA">
        <w:rPr>
          <w:vertAlign w:val="superscript"/>
        </w:rPr>
        <w:t>st</w:t>
      </w:r>
      <w:r>
        <w:t xml:space="preserve"> </w:t>
      </w:r>
      <w:r w:rsidR="00221D1D">
        <w:t>Semester Exam</w:t>
      </w:r>
    </w:p>
    <w:p w:rsidR="00221D1D" w:rsidRDefault="00221D1D" w:rsidP="00221D1D">
      <w:pPr>
        <w:jc w:val="center"/>
      </w:pPr>
      <w:r>
        <w:t>Do not write on this exam. Write your answer choice on the Scantron.</w:t>
      </w: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Eyewitness accounts of crime-scene events vary considerably from one person to another. What you observe depends on your level of: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6876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interest.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stress.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concentration and the amount and kind of distraction that may be present.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 ensure all evidence is found, a crime scene is often laid out in a: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905"/>
        <w:gridCol w:w="220"/>
        <w:gridCol w:w="3144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grid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map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timeline of factual evidence.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purposeful topographic survey.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When evaluating eyewitness testimony, the investigator must discriminate between fact and: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482"/>
        <w:gridCol w:w="220"/>
        <w:gridCol w:w="2392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opinion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perception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person who has seen someone or something and can communicate these facts is: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166"/>
        <w:gridCol w:w="220"/>
        <w:gridCol w:w="1811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 eyewitness.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witness.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personal observer.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court reporter.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psychologist who has spent the last 50 years studying faces, Paul Ekman is a leading expert on: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3211"/>
        <w:gridCol w:w="220"/>
        <w:gridCol w:w="2771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forensic analysis and discovery.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body language.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facial analysis and deception.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forensic analysis and truth.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Ballistics experts work with: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600"/>
        <w:gridCol w:w="220"/>
        <w:gridCol w:w="2154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bullets and firearms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textiles and threads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human bodies and drugs.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vehicles and tools.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Criminal investigations depend on the observation skills of all involved.  Those involved include: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172"/>
        <w:gridCol w:w="220"/>
        <w:gridCol w:w="2197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police investigators.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forensic scientists.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witnesses.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Forensic lab technicians are: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5261"/>
        <w:gridCol w:w="220"/>
        <w:gridCol w:w="4711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tasked with handling all types of evidence.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asked to attend crime-scenes.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highly specialized and handle only one type of evidence.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assigned to confirm the results of their colleagues.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 evidence needs to be properly packaged, sealed, and labeled.  Liquids and arson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remains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are stored in: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3180"/>
        <w:gridCol w:w="220"/>
        <w:gridCol w:w="2838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breathable containers.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bindle.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airtight unbreakable containers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plastic or paper container.</w:t>
            </w:r>
          </w:p>
        </w:tc>
      </w:tr>
    </w:tbl>
    <w:p w:rsidR="00221D1D" w:rsidRPr="006D37FA" w:rsidRDefault="00221D1D" w:rsidP="00221D1D">
      <w:pPr>
        <w:pStyle w:val="p"/>
        <w:shd w:val="clear" w:color="auto" w:fill="FFFFFF"/>
        <w:rPr>
          <w:rFonts w:ascii="Times New Roman" w:eastAsia="Times New Roman" w:hAnsi="Times New Roman" w:cs="Times New Roman"/>
          <w:color w:val="000000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Securing the crime scene is the responsibility of the first responding: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569"/>
        <w:gridCol w:w="220"/>
        <w:gridCol w:w="2594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law enforcement officer.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crime scene investigator.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detective.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specialist.</w:t>
            </w:r>
          </w:p>
        </w:tc>
      </w:tr>
    </w:tbl>
    <w:p w:rsidR="00221D1D" w:rsidRDefault="00221D1D" w:rsidP="00221D1D"/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Crime scene investigators: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3125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record the crime-scene data.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sketch the crime-scene.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take photos of the crime scene.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above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221D1D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Specialists at a crime scene include: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417"/>
        <w:gridCol w:w="220"/>
        <w:gridCol w:w="2197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entomologists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forensic scientists.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forensic psychologists.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221D1D" w:rsidRDefault="00221D1D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crime scene investigation team is made up of: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6504"/>
      </w:tblGrid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7A0A2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legal professionals who work together to solve a crime. 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7A0A2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legal and scientific professionals who work together to solve a crime</w:t>
            </w:r>
            <w:r w:rsidR="00221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scientific professionals who work together to solve a crime.</w:t>
            </w:r>
          </w:p>
        </w:tc>
      </w:tr>
      <w:tr w:rsidR="00221D1D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221D1D" w:rsidRDefault="00221D1D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221D1D" w:rsidRDefault="00221D1D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221D1D" w:rsidRPr="006D37FA" w:rsidRDefault="00221D1D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Class evidence narrows an identity to: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252"/>
        <w:gridCol w:w="220"/>
        <w:gridCol w:w="2997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subgroup.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 individual person or thing.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 individual person.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group of persons or things</w:t>
            </w:r>
          </w:p>
        </w:tc>
      </w:tr>
    </w:tbl>
    <w:p w:rsidR="00A53096" w:rsidRPr="006D37F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Animal hair and human hair have several differences including:  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844"/>
        <w:gridCol w:w="220"/>
        <w:gridCol w:w="2215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pattern of pigmentation.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medullary index.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cuticle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type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A53096" w:rsidRPr="006D37F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Hair viewed for forensic investigations is studied both macroscopically and microscopically.  Microscopic characteristics include the: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979"/>
        <w:gridCol w:w="220"/>
        <w:gridCol w:w="2783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pattern of the medulla.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pigmentation of the cortex.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types of scales on the cuticle.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A53096" w:rsidRPr="006D37F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 mammals have hair.  Its main purpose is to: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4781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protect the body from rugged terrain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protect the body from an attack.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6D37FA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regulate body temperature by insulating the body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A53096" w:rsidRPr="006D37F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When humans are born, they have about: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6351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million hair follicles, only two percent of which are on the head.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million hair follicles, only two percent of which are on the head.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million hair follicles, only five percent of which are on the head.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million hair follicles, only five percent of which are on the head.</w:t>
            </w:r>
          </w:p>
        </w:tc>
      </w:tr>
      <w:tr w:rsidR="006D37FA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7FA" w:rsidRPr="006D37FA" w:rsidRDefault="006D37FA" w:rsidP="006D37FA">
            <w:pPr>
              <w:rPr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6D37FA" w:rsidRDefault="006D37FA" w:rsidP="006D37FA">
            <w:pPr>
              <w:rPr>
                <w:color w:val="000000"/>
                <w:bdr w:val="nil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6D37FA" w:rsidRDefault="006D37FA" w:rsidP="006D37FA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Investigators recognized the importance of analysis of hair as: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5978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trace evidence in criminal investigations in the late 1800s.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secondary evidence in criminal investigations in the late 1880s.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primary evidence in criminal investigations in the late 1880s.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direct evidence in criminal investigations in the late 1880s.</w:t>
            </w:r>
          </w:p>
        </w:tc>
      </w:tr>
    </w:tbl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Hair is considered: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184"/>
        <w:gridCol w:w="220"/>
        <w:gridCol w:w="2184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secondary evidence.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tertiary evidence.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class evidence.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 evidence.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type of protein made up of a chain of amino acids that makes hair both strong and flexible is: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079"/>
        <w:gridCol w:w="220"/>
        <w:gridCol w:w="2392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protein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keratin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cuticle.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Fiberglass is a fiber form of: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237"/>
        <w:gridCol w:w="220"/>
        <w:gridCol w:w="1274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proteins.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glass.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cellulose.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polymers.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One seed fiber is: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944"/>
        <w:gridCol w:w="220"/>
        <w:gridCol w:w="1005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coir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cotton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hemp.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jute.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 plant fibers share the common polymer that is: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549"/>
        <w:gridCol w:w="220"/>
        <w:gridCol w:w="2392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protein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cellulose</w:t>
            </w:r>
            <w:r w:rsidR="00A530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sulfuric acid.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Natural plant fibers are produced from: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934"/>
        <w:gridCol w:w="220"/>
        <w:gridCol w:w="2197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seeds.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fruits.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stems and leaves.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Natural fibers come from: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4011"/>
        <w:gridCol w:w="220"/>
        <w:gridCol w:w="2197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animals.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plants.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minerals that are mined from the ground.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Fibers are classified as either: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3266"/>
        <w:gridCol w:w="220"/>
        <w:gridCol w:w="2918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natural fibers or synthetic fibers.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polymers or synthetic fibers.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acrylic fibers or plant fibers.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olefins or synthetic fibers.</w:t>
            </w:r>
          </w:p>
        </w:tc>
      </w:tr>
    </w:tbl>
    <w:p w:rsidR="00A53096" w:rsidRPr="008B192A" w:rsidRDefault="00A53096" w:rsidP="00221D1D">
      <w:pPr>
        <w:rPr>
          <w:sz w:val="16"/>
          <w:szCs w:val="16"/>
        </w:rPr>
      </w:pPr>
    </w:p>
    <w:p w:rsidR="00A53096" w:rsidRDefault="00A53096" w:rsidP="00A5309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Fiber evidence is gathered with: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427"/>
        <w:gridCol w:w="220"/>
        <w:gridCol w:w="834"/>
      </w:tblGrid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vacuums.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tape.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forceps.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glue.</w:t>
            </w:r>
          </w:p>
        </w:tc>
      </w:tr>
      <w:tr w:rsidR="00A5309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>
            <w:r>
              <w:rPr>
                <w:color w:val="000000"/>
                <w:sz w:val="22"/>
                <w:szCs w:val="22"/>
                <w:bdr w:val="nil"/>
              </w:rPr>
              <w:t>e.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 these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A53096" w:rsidRDefault="00A53096" w:rsidP="006D37FA"/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A53096" w:rsidRDefault="00A53096" w:rsidP="006D37FA">
            <w:pPr>
              <w:pStyle w:val="p"/>
            </w:pPr>
          </w:p>
        </w:tc>
      </w:tr>
    </w:tbl>
    <w:p w:rsidR="00A53096" w:rsidRDefault="00A53096" w:rsidP="00221D1D"/>
    <w:p w:rsidR="00C83882" w:rsidRDefault="00C83882" w:rsidP="00C83882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stamen consists of two parts: the anther and the: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189"/>
        <w:gridCol w:w="220"/>
        <w:gridCol w:w="944"/>
      </w:tblGrid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filament</w:t>
            </w:r>
            <w:r w:rsidR="00C838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ovule</w:t>
            </w:r>
            <w:r w:rsidR="00C838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stigma.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pistil.</w:t>
            </w:r>
          </w:p>
        </w:tc>
      </w:tr>
    </w:tbl>
    <w:p w:rsidR="00A53096" w:rsidRDefault="00A53096" w:rsidP="00221D1D"/>
    <w:p w:rsidR="00C83882" w:rsidRDefault="00C83882" w:rsidP="00C83882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male part of the flower that is responsible for pollen production and dispersal is the: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079"/>
        <w:gridCol w:w="220"/>
        <w:gridCol w:w="896"/>
      </w:tblGrid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stamen.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pistil.</w:t>
            </w:r>
          </w:p>
        </w:tc>
      </w:tr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stigma.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style.</w:t>
            </w:r>
          </w:p>
        </w:tc>
      </w:tr>
    </w:tbl>
    <w:p w:rsidR="00C83882" w:rsidRDefault="00C83882" w:rsidP="00221D1D"/>
    <w:p w:rsidR="00C83882" w:rsidRDefault="00C83882" w:rsidP="00C83882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The transfer of pollen from an anther to a stigma within the same flower is known as: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745"/>
        <w:gridCol w:w="220"/>
        <w:gridCol w:w="2197"/>
      </w:tblGrid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pollination</w:t>
            </w:r>
            <w:r w:rsidR="00C838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cross-pollination</w:t>
            </w:r>
            <w:r w:rsidR="00C838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self-pollination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C83882" w:rsidRDefault="00C83882" w:rsidP="00221D1D"/>
    <w:p w:rsidR="00C83882" w:rsidRDefault="00C83882" w:rsidP="00C83882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pistil is the female part of a flower that produces: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871"/>
        <w:gridCol w:w="220"/>
        <w:gridCol w:w="969"/>
      </w:tblGrid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stems.</w:t>
            </w:r>
          </w:p>
        </w:tc>
      </w:tr>
      <w:tr w:rsidR="00C83882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eggs.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C83882" w:rsidRDefault="00C83882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C83882" w:rsidRDefault="00C83882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petals.</w:t>
            </w:r>
          </w:p>
        </w:tc>
      </w:tr>
    </w:tbl>
    <w:p w:rsidR="00C83882" w:rsidRDefault="00C83882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pistil is made up of the: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042"/>
        <w:gridCol w:w="220"/>
        <w:gridCol w:w="2197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stigma.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style.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ovary.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Angiosperms are: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5245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evergreen plants and they produce seeds within a cone</w:t>
            </w:r>
            <w:r w:rsidR="000348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flowering plants and they produce seeds within a fruit</w:t>
            </w:r>
            <w:r w:rsidR="000348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flowering plants and they produce seeds within a cone.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evergreen plants and they produce seeds within a fruit.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largest group of gymnosperms is the: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250"/>
        <w:gridCol w:w="220"/>
        <w:gridCol w:w="1164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cycads.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conifers.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ginkgoes.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cycads.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Seed plants include two groups: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3230"/>
        <w:gridCol w:w="220"/>
        <w:gridCol w:w="2618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ferns and mosses.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liverworts and horsetails.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gymnosperms and angiosperms.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Fingerprint arches may be: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771"/>
        <w:gridCol w:w="220"/>
        <w:gridCol w:w="2746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plain and tented arches.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fancy and tented arches.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multiple and tented arches.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singular and tented arches.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Fingerprint whorl patterns may be a: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069"/>
        <w:gridCol w:w="220"/>
        <w:gridCol w:w="2710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plain whorl.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central pocket loop whorl.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double loop whorl.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these choices.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During which week of gestation are fingerprints formed?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792"/>
        <w:gridCol w:w="220"/>
        <w:gridCol w:w="792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10th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20th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30th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40th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Fingerprint collection began in 1856 by: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777"/>
        <w:gridCol w:w="220"/>
        <w:gridCol w:w="2325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Sir Archibald Hershey.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Sir William Herschel.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Lady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Willamina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Herschey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Sir Leroy Hersch.</w:t>
            </w:r>
          </w:p>
        </w:tc>
      </w:tr>
    </w:tbl>
    <w:p w:rsidR="00034876" w:rsidRDefault="00034876" w:rsidP="00221D1D"/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Actual indentations left in some soft material such as clay, putty, or wax is which type of fingerprint?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993"/>
        <w:gridCol w:w="220"/>
        <w:gridCol w:w="2074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latent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lastic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5F4F54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atent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 above.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What percent of latent prints at a crime scene come from the palm or side of the hand?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914"/>
        <w:gridCol w:w="220"/>
        <w:gridCol w:w="914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20-30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40-50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1888, Sir Francis Galton, along with Sir E.R. Henry developed the classification system for fingerprints that is still in use today in:  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3021"/>
        <w:gridCol w:w="220"/>
        <w:gridCol w:w="3119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England and France.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England and the United States.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United States and Europe.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England and Germany.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total amount of DNA in a cell, which is contained in the cell's nucleus (nuclear DNA) and mitochondria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mtDNA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), is called the human: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152"/>
        <w:gridCol w:w="220"/>
        <w:gridCol w:w="920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genome.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allele.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RNA.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(GAAT) (GAAT) (GAAT) (GAAT) is an example of: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2337"/>
        <w:gridCol w:w="220"/>
        <w:gridCol w:w="2209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restriction fragments.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fingerprinting.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PCR.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STR.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Alternate forms of a gene are called: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678"/>
        <w:gridCol w:w="220"/>
        <w:gridCol w:w="932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chromosomes.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alleles.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RNA.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DNA in chromosomes is called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634"/>
        <w:gridCol w:w="220"/>
        <w:gridCol w:w="2209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chromosomes.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nuclear DNA.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structural DNA.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Which chromosomes have the same shape and contain the same genes?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901"/>
        <w:gridCol w:w="220"/>
        <w:gridCol w:w="1329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autosomes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(XX)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introns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James Watson and Francis Crick received the 1953 Nobel Prize for their work on describing the structure of DNA as: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20"/>
        <w:gridCol w:w="4469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double helix that resembles a twisted ladder.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helix that resembles a twisted ladder.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triple helix that resembles a twisted ladder.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 of these choices.</w:t>
            </w:r>
          </w:p>
        </w:tc>
      </w:tr>
    </w:tbl>
    <w:p w:rsidR="00034876" w:rsidRPr="005F4F54" w:rsidRDefault="00034876" w:rsidP="00221D1D">
      <w:pPr>
        <w:rPr>
          <w:sz w:val="16"/>
          <w:szCs w:val="16"/>
        </w:rPr>
      </w:pPr>
      <w:bookmarkStart w:id="0" w:name="_GoBack"/>
      <w:bookmarkEnd w:id="0"/>
    </w:p>
    <w:p w:rsidR="00034876" w:rsidRDefault="00034876" w:rsidP="00034876">
      <w:pPr>
        <w:pStyle w:val="p"/>
        <w:numPr>
          <w:ilvl w:val="0"/>
          <w:numId w:val="1"/>
        </w:numPr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term that describes a picture of homologous pairs of human chromosomes is:</w:t>
      </w: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0"/>
        <w:gridCol w:w="208"/>
        <w:gridCol w:w="1335"/>
        <w:gridCol w:w="220"/>
        <w:gridCol w:w="1427"/>
      </w:tblGrid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a.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karyotype.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b.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genetics.</w:t>
            </w:r>
          </w:p>
        </w:tc>
      </w:tr>
      <w:tr w:rsidR="00034876" w:rsidTr="006D37FA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bdr w:val="nil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c.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archetype.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034876" w:rsidRDefault="00034876" w:rsidP="006D37FA">
            <w:r>
              <w:rPr>
                <w:color w:val="000000"/>
                <w:sz w:val="22"/>
                <w:szCs w:val="22"/>
                <w:bdr w:val="nil"/>
              </w:rPr>
              <w:t>d.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034876" w:rsidRDefault="00034876" w:rsidP="006D37F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 these</w:t>
            </w:r>
          </w:p>
        </w:tc>
      </w:tr>
    </w:tbl>
    <w:p w:rsidR="00034876" w:rsidRDefault="00034876" w:rsidP="00221D1D"/>
    <w:sectPr w:rsidR="00034876" w:rsidSect="00221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167D"/>
    <w:multiLevelType w:val="hybridMultilevel"/>
    <w:tmpl w:val="55702BBE"/>
    <w:lvl w:ilvl="0" w:tplc="E40E9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1D"/>
    <w:rsid w:val="00034876"/>
    <w:rsid w:val="000749B1"/>
    <w:rsid w:val="00221D1D"/>
    <w:rsid w:val="005904A3"/>
    <w:rsid w:val="005F4F54"/>
    <w:rsid w:val="006D37FA"/>
    <w:rsid w:val="007A0A26"/>
    <w:rsid w:val="008B192A"/>
    <w:rsid w:val="00A53096"/>
    <w:rsid w:val="00C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8F8E"/>
  <w15:chartTrackingRefBased/>
  <w15:docId w15:val="{A3773DD2-F424-413A-BCD7-F57292F7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221D1D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table" w:customStyle="1" w:styleId="questionMetaData">
    <w:name w:val="questionMetaData"/>
    <w:rsid w:val="0022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Jack N.</dc:creator>
  <cp:keywords/>
  <dc:description/>
  <cp:lastModifiedBy>Waddell, Jack N.</cp:lastModifiedBy>
  <cp:revision>3</cp:revision>
  <dcterms:created xsi:type="dcterms:W3CDTF">2019-12-16T16:21:00Z</dcterms:created>
  <dcterms:modified xsi:type="dcterms:W3CDTF">2019-12-16T17:20:00Z</dcterms:modified>
</cp:coreProperties>
</file>